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EB" w:rsidRPr="00A3716E" w:rsidRDefault="005533EB" w:rsidP="005533EB">
      <w:pPr>
        <w:spacing w:line="288" w:lineRule="auto"/>
        <w:rPr>
          <w:rFonts w:ascii="Aptos" w:hAnsi="Aptos"/>
          <w:b/>
          <w:color w:val="000000" w:themeColor="text1"/>
          <w:sz w:val="22"/>
          <w:lang w:val="ro-RO"/>
        </w:rPr>
      </w:pPr>
      <w:bookmarkStart w:id="0" w:name="_Hlk169700616"/>
      <w:r w:rsidRPr="00A3716E">
        <w:rPr>
          <w:rFonts w:ascii="Aptos" w:hAnsi="Aptos"/>
          <w:b/>
          <w:color w:val="000000" w:themeColor="text1"/>
          <w:sz w:val="22"/>
          <w:lang w:val="ro-RO"/>
        </w:rPr>
        <w:t>10.1 Model</w:t>
      </w:r>
      <w:r>
        <w:rPr>
          <w:rFonts w:ascii="Aptos" w:hAnsi="Aptos"/>
          <w:b/>
          <w:color w:val="000000" w:themeColor="text1"/>
          <w:sz w:val="22"/>
          <w:lang w:val="ro-RO"/>
        </w:rPr>
        <w:t xml:space="preserve"> </w:t>
      </w:r>
      <w:r w:rsidRPr="00A3716E">
        <w:rPr>
          <w:rFonts w:ascii="Aptos" w:hAnsi="Aptos"/>
          <w:b/>
          <w:color w:val="000000" w:themeColor="text1"/>
          <w:sz w:val="22"/>
          <w:lang w:val="ro-RO"/>
        </w:rPr>
        <w:t>/ Format elaborare Regulament la nivelul unei structuri academice/</w:t>
      </w:r>
      <w:r>
        <w:rPr>
          <w:rFonts w:ascii="Aptos" w:hAnsi="Aptos"/>
          <w:b/>
          <w:color w:val="000000" w:themeColor="text1"/>
          <w:sz w:val="22"/>
          <w:lang w:val="ro-RO"/>
        </w:rPr>
        <w:t>cercetare/comisie din UAIC</w:t>
      </w:r>
    </w:p>
    <w:bookmarkEnd w:id="0"/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tbl>
      <w:tblPr>
        <w:tblW w:w="103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37"/>
        <w:gridCol w:w="5527"/>
        <w:gridCol w:w="1260"/>
      </w:tblGrid>
      <w:tr w:rsidR="005533EB" w:rsidRPr="00933B74" w:rsidTr="008006E0">
        <w:trPr>
          <w:tblCellSpacing w:w="0" w:type="dxa"/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3EB" w:rsidRPr="00933B74" w:rsidRDefault="005533EB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Universitatea 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„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Alexandru Ioan Cuza” din Iaşi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3EB" w:rsidRPr="00933B74" w:rsidRDefault="005533EB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Denumirea informației documentate</w:t>
            </w:r>
          </w:p>
          <w:p w:rsidR="005533EB" w:rsidRPr="00933B74" w:rsidRDefault="005533EB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3EB" w:rsidRPr="00933B74" w:rsidRDefault="005533EB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Ediţia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  <w:t>Data:</w:t>
            </w:r>
          </w:p>
        </w:tc>
      </w:tr>
      <w:tr w:rsidR="005533EB" w:rsidRPr="00933B74" w:rsidTr="008006E0">
        <w:trPr>
          <w:tblCellSpacing w:w="0" w:type="dxa"/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3EB" w:rsidRPr="00933B74" w:rsidRDefault="005533EB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Structură academică/comisie..........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3EB" w:rsidRPr="00933B74" w:rsidRDefault="005533EB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Cod: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UAIC acronim compartiment inițiator</w:t>
            </w:r>
            <w:r w:rsidRPr="00933B74">
              <w:rPr>
                <w:rStyle w:val="FootnoteReference"/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footnoteReference w:id="1"/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 REG nr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 de ordine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3EB" w:rsidRDefault="005533EB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Revizia </w:t>
            </w:r>
          </w:p>
          <w:p w:rsidR="005533EB" w:rsidRPr="00933B74" w:rsidRDefault="005533EB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99336F" w:rsidRDefault="005533EB" w:rsidP="005533EB">
      <w:pPr>
        <w:pStyle w:val="Title"/>
        <w:spacing w:line="288" w:lineRule="auto"/>
        <w:jc w:val="center"/>
        <w:rPr>
          <w:rFonts w:ascii="Aptos" w:hAnsi="Aptos" w:cs="Times New Roman"/>
          <w:b/>
          <w:color w:val="000000" w:themeColor="text1"/>
          <w:sz w:val="32"/>
          <w:szCs w:val="24"/>
          <w:lang w:val="ro-RO"/>
        </w:rPr>
      </w:pPr>
      <w:r w:rsidRPr="0099336F">
        <w:rPr>
          <w:rFonts w:ascii="Aptos" w:hAnsi="Aptos" w:cs="Times New Roman"/>
          <w:b/>
          <w:color w:val="000000" w:themeColor="text1"/>
          <w:sz w:val="32"/>
          <w:szCs w:val="24"/>
          <w:lang w:val="ro-RO"/>
        </w:rPr>
        <w:t>Regulamentul privind …………</w:t>
      </w:r>
    </w:p>
    <w:p w:rsidR="005533EB" w:rsidRPr="008E193C" w:rsidRDefault="005533EB" w:rsidP="005533EB">
      <w:pPr>
        <w:pStyle w:val="Title"/>
        <w:spacing w:line="288" w:lineRule="auto"/>
        <w:jc w:val="center"/>
        <w:rPr>
          <w:rFonts w:ascii="Aptos" w:hAnsi="Aptos" w:cs="Times New Roman"/>
          <w:b/>
          <w:i/>
          <w:color w:val="000000" w:themeColor="text1"/>
          <w:sz w:val="24"/>
          <w:szCs w:val="24"/>
          <w:lang w:val="ro-RO"/>
        </w:rPr>
      </w:pPr>
      <w:r>
        <w:rPr>
          <w:rFonts w:ascii="Aptos" w:hAnsi="Aptos" w:cs="Times New Roman"/>
          <w:b/>
          <w:i/>
          <w:color w:val="000000" w:themeColor="text1"/>
          <w:sz w:val="24"/>
          <w:szCs w:val="24"/>
          <w:lang w:val="ro-RO"/>
        </w:rPr>
        <w:t>(</w:t>
      </w:r>
      <w:r w:rsidRPr="008E193C">
        <w:rPr>
          <w:rFonts w:ascii="Aptos" w:hAnsi="Aptos" w:cs="Times New Roman"/>
          <w:b/>
          <w:i/>
          <w:color w:val="000000" w:themeColor="text1"/>
          <w:sz w:val="24"/>
          <w:szCs w:val="24"/>
          <w:lang w:val="ro-RO"/>
        </w:rPr>
        <w:t>la nivelul unei structuri academice/de cercetare/comisie din UAIC</w:t>
      </w:r>
      <w:r>
        <w:rPr>
          <w:rFonts w:ascii="Aptos" w:hAnsi="Aptos" w:cs="Times New Roman"/>
          <w:b/>
          <w:i/>
          <w:color w:val="000000" w:themeColor="text1"/>
          <w:sz w:val="24"/>
          <w:szCs w:val="24"/>
          <w:lang w:val="ro-RO"/>
        </w:rPr>
        <w:t>)</w:t>
      </w: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9336F">
        <w:rPr>
          <w:rFonts w:ascii="Aptos" w:hAnsi="Aptos"/>
          <w:b/>
          <w:color w:val="000000" w:themeColor="text1"/>
          <w:lang w:val="ro-RO"/>
        </w:rPr>
        <w:t>Lista responsabililor cu elaborarea, verificarea și aprobarea ediției sau, după caz, a reviziei în cadrul ediției informațiilor documentate</w:t>
      </w:r>
      <w:r w:rsidRPr="00933B74">
        <w:rPr>
          <w:rFonts w:ascii="Aptos" w:hAnsi="Aptos"/>
          <w:color w:val="000000" w:themeColor="text1"/>
          <w:lang w:val="ro-RO"/>
        </w:rPr>
        <w:t>:</w:t>
      </w:r>
    </w:p>
    <w:tbl>
      <w:tblPr>
        <w:tblpPr w:leftFromText="180" w:rightFromText="180" w:vertAnchor="text" w:horzAnchor="margin" w:tblpY="238"/>
        <w:tblOverlap w:val="never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3207"/>
        <w:gridCol w:w="1288"/>
        <w:gridCol w:w="1901"/>
        <w:gridCol w:w="1101"/>
        <w:gridCol w:w="1364"/>
      </w:tblGrid>
      <w:tr w:rsidR="005533EB" w:rsidRPr="005A21C1" w:rsidTr="008006E0">
        <w:trPr>
          <w:trHeight w:val="690"/>
        </w:trPr>
        <w:tc>
          <w:tcPr>
            <w:tcW w:w="598" w:type="dxa"/>
            <w:tcBorders>
              <w:bottom w:val="nil"/>
            </w:tcBorders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390" w:type="dxa"/>
            <w:shd w:val="clear" w:color="auto" w:fill="F2F2F2" w:themeFill="background1" w:themeFillShade="F2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Elemente privind responsabilii/operațiunea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Numele și prenumele/ Funcția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Structură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5533EB" w:rsidRPr="005A21C1" w:rsidTr="008006E0">
        <w:trPr>
          <w:trHeight w:val="338"/>
        </w:trPr>
        <w:tc>
          <w:tcPr>
            <w:tcW w:w="598" w:type="dxa"/>
            <w:tcBorders>
              <w:top w:val="nil"/>
            </w:tcBorders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390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</w:tr>
      <w:tr w:rsidR="005533EB" w:rsidRPr="005A21C1" w:rsidTr="008006E0">
        <w:trPr>
          <w:trHeight w:val="306"/>
        </w:trPr>
        <w:tc>
          <w:tcPr>
            <w:tcW w:w="59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1.1.</w:t>
            </w:r>
          </w:p>
        </w:tc>
        <w:tc>
          <w:tcPr>
            <w:tcW w:w="3390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Elaborat</w:t>
            </w:r>
          </w:p>
        </w:tc>
        <w:tc>
          <w:tcPr>
            <w:tcW w:w="128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23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34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533EB" w:rsidRPr="005A21C1" w:rsidTr="008006E0">
        <w:trPr>
          <w:trHeight w:val="283"/>
        </w:trPr>
        <w:tc>
          <w:tcPr>
            <w:tcW w:w="59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1.2.</w:t>
            </w:r>
          </w:p>
        </w:tc>
        <w:tc>
          <w:tcPr>
            <w:tcW w:w="3390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Verificat (avizarea conținutului)</w:t>
            </w:r>
          </w:p>
        </w:tc>
        <w:tc>
          <w:tcPr>
            <w:tcW w:w="128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23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34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533EB" w:rsidRPr="005A21C1" w:rsidTr="008006E0">
        <w:trPr>
          <w:trHeight w:val="985"/>
        </w:trPr>
        <w:tc>
          <w:tcPr>
            <w:tcW w:w="59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1.3.</w:t>
            </w:r>
          </w:p>
        </w:tc>
        <w:tc>
          <w:tcPr>
            <w:tcW w:w="3390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Aviz conformitate cu Procedură de sistem privind inițierea, elaborarea, aprobarea, difuzarea, retragerea și arhivarea informațiilor documentate </w:t>
            </w:r>
          </w:p>
        </w:tc>
        <w:tc>
          <w:tcPr>
            <w:tcW w:w="128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23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Secretariatul Comisiei de monitorizare SCIM</w:t>
            </w:r>
          </w:p>
        </w:tc>
        <w:tc>
          <w:tcPr>
            <w:tcW w:w="1234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533EB" w:rsidRPr="005A21C1" w:rsidTr="008006E0">
        <w:trPr>
          <w:trHeight w:val="279"/>
        </w:trPr>
        <w:tc>
          <w:tcPr>
            <w:tcW w:w="59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1.4.</w:t>
            </w:r>
          </w:p>
        </w:tc>
        <w:tc>
          <w:tcPr>
            <w:tcW w:w="3390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28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23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Rector UAIC</w:t>
            </w:r>
          </w:p>
        </w:tc>
        <w:tc>
          <w:tcPr>
            <w:tcW w:w="1234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Style w:val="CommentReference"/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5533EB" w:rsidRPr="005A21C1" w:rsidRDefault="005533EB" w:rsidP="008006E0">
            <w:pPr>
              <w:spacing w:line="288" w:lineRule="auto"/>
              <w:rPr>
                <w:rStyle w:val="CommentReference"/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5533EB" w:rsidRPr="005A21C1" w:rsidRDefault="005533EB" w:rsidP="008006E0">
            <w:pPr>
              <w:spacing w:line="288" w:lineRule="auto"/>
              <w:rPr>
                <w:rStyle w:val="CommentReference"/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Style w:val="CommentReference"/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533EB" w:rsidRPr="005A21C1" w:rsidTr="008006E0">
        <w:trPr>
          <w:trHeight w:val="285"/>
        </w:trPr>
        <w:tc>
          <w:tcPr>
            <w:tcW w:w="59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1.5.</w:t>
            </w:r>
          </w:p>
        </w:tc>
        <w:tc>
          <w:tcPr>
            <w:tcW w:w="3390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28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23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Consiliul de Administrație </w:t>
            </w:r>
          </w:p>
        </w:tc>
        <w:tc>
          <w:tcPr>
            <w:tcW w:w="1234" w:type="dxa"/>
            <w:tcBorders>
              <w:right w:val="single" w:sz="4" w:space="0" w:color="000000"/>
            </w:tcBorders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533EB" w:rsidRPr="005A21C1" w:rsidTr="008006E0">
        <w:trPr>
          <w:trHeight w:val="377"/>
        </w:trPr>
        <w:tc>
          <w:tcPr>
            <w:tcW w:w="59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1.6.</w:t>
            </w:r>
          </w:p>
        </w:tc>
        <w:tc>
          <w:tcPr>
            <w:tcW w:w="3390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Aprobat</w:t>
            </w:r>
          </w:p>
        </w:tc>
        <w:tc>
          <w:tcPr>
            <w:tcW w:w="128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23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Senatul Universității</w:t>
            </w:r>
          </w:p>
        </w:tc>
        <w:tc>
          <w:tcPr>
            <w:tcW w:w="1234" w:type="dxa"/>
            <w:tcBorders>
              <w:right w:val="single" w:sz="4" w:space="0" w:color="000000"/>
            </w:tcBorders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5533EB" w:rsidRPr="005A21C1" w:rsidTr="008006E0">
        <w:trPr>
          <w:trHeight w:val="520"/>
        </w:trPr>
        <w:tc>
          <w:tcPr>
            <w:tcW w:w="59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1.7.</w:t>
            </w:r>
          </w:p>
        </w:tc>
        <w:tc>
          <w:tcPr>
            <w:tcW w:w="3390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Arhivare original</w:t>
            </w:r>
          </w:p>
        </w:tc>
        <w:tc>
          <w:tcPr>
            <w:tcW w:w="1288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023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5A21C1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Compartiment inițiator</w:t>
            </w:r>
          </w:p>
        </w:tc>
        <w:tc>
          <w:tcPr>
            <w:tcW w:w="1234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06" w:type="dxa"/>
            <w:shd w:val="clear" w:color="auto" w:fill="auto"/>
          </w:tcPr>
          <w:p w:rsidR="005533EB" w:rsidRPr="005A21C1" w:rsidRDefault="005533EB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933B74" w:rsidRDefault="005533EB" w:rsidP="005533EB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</w:pPr>
    </w:p>
    <w:p w:rsidR="005533EB" w:rsidRDefault="005533EB" w:rsidP="005533EB">
      <w:pPr>
        <w:spacing w:after="160" w:line="259" w:lineRule="auto"/>
        <w:rPr>
          <w:rFonts w:ascii="Aptos" w:hAnsi="Aptos"/>
          <w:b/>
          <w:i/>
          <w:color w:val="000000" w:themeColor="text1"/>
          <w:sz w:val="20"/>
          <w:lang w:val="ro-RO"/>
        </w:rPr>
      </w:pPr>
      <w:r>
        <w:rPr>
          <w:rFonts w:ascii="Aptos" w:hAnsi="Aptos"/>
          <w:b/>
          <w:i/>
          <w:color w:val="000000" w:themeColor="text1"/>
          <w:sz w:val="20"/>
          <w:lang w:val="ro-RO"/>
        </w:rPr>
        <w:br w:type="page"/>
      </w:r>
    </w:p>
    <w:p w:rsidR="005533EB" w:rsidRPr="00933B74" w:rsidRDefault="005533EB" w:rsidP="005533EB">
      <w:pPr>
        <w:spacing w:after="160" w:line="259" w:lineRule="auto"/>
        <w:rPr>
          <w:rFonts w:ascii="Aptos" w:hAnsi="Aptos"/>
          <w:b/>
          <w:i/>
          <w:color w:val="000000" w:themeColor="text1"/>
          <w:sz w:val="20"/>
          <w:lang w:val="ro-RO"/>
        </w:rPr>
      </w:pPr>
    </w:p>
    <w:p w:rsidR="005533EB" w:rsidRPr="00933B74" w:rsidRDefault="005533EB" w:rsidP="005533EB">
      <w:pPr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933B74">
        <w:rPr>
          <w:rFonts w:ascii="Aptos" w:hAnsi="Aptos"/>
          <w:b/>
          <w:i/>
          <w:color w:val="000000" w:themeColor="text1"/>
          <w:lang w:val="ro-RO"/>
        </w:rPr>
        <w:t>Antetul structurii emitente</w:t>
      </w:r>
    </w:p>
    <w:p w:rsidR="005533EB" w:rsidRPr="00933B74" w:rsidRDefault="005533EB" w:rsidP="005533EB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  <w:t>CUPRINS:</w:t>
      </w:r>
    </w:p>
    <w:p w:rsidR="005533EB" w:rsidRPr="00933B74" w:rsidRDefault="005533EB" w:rsidP="005533EB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I: Dispoziții introductive</w:t>
      </w:r>
    </w:p>
    <w:p w:rsidR="005533EB" w:rsidRPr="00933B74" w:rsidRDefault="005533EB" w:rsidP="005533EB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II: Dispoziții generale</w:t>
      </w:r>
    </w:p>
    <w:p w:rsidR="005533EB" w:rsidRPr="00933B74" w:rsidRDefault="005533EB" w:rsidP="005533EB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III: Dispoziții speciale</w:t>
      </w:r>
    </w:p>
    <w:p w:rsidR="005533EB" w:rsidRPr="00933B74" w:rsidRDefault="005533EB" w:rsidP="005533EB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....</w:t>
      </w:r>
    </w:p>
    <w:p w:rsidR="005533EB" w:rsidRPr="00933B74" w:rsidRDefault="005533EB" w:rsidP="005533EB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 xml:space="preserve">Capitolul </w:t>
      </w:r>
      <w:proofErr w:type="spellStart"/>
      <w:r w:rsidRPr="00933B74">
        <w:rPr>
          <w:rFonts w:ascii="Aptos" w:eastAsiaTheme="majorEastAsia" w:hAnsi="Aptos"/>
          <w:b/>
          <w:color w:val="000000" w:themeColor="text1"/>
          <w:lang w:val="ro-RO"/>
        </w:rPr>
        <w:t>xx</w:t>
      </w:r>
      <w:proofErr w:type="spellEnd"/>
      <w:r w:rsidRPr="00933B74">
        <w:rPr>
          <w:rFonts w:ascii="Aptos" w:eastAsiaTheme="majorEastAsia" w:hAnsi="Aptos"/>
          <w:b/>
          <w:color w:val="000000" w:themeColor="text1"/>
          <w:lang w:val="ro-RO"/>
        </w:rPr>
        <w:t>: Dispoziții finale</w:t>
      </w: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933B74" w:rsidRDefault="005533EB" w:rsidP="005533EB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bookmarkStart w:id="1" w:name="_Toc6571243"/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Capitolul I. </w:t>
      </w:r>
      <w:bookmarkEnd w:id="1"/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introductive</w:t>
      </w:r>
    </w:p>
    <w:p w:rsidR="005533EB" w:rsidRPr="00A3716E" w:rsidRDefault="005533EB" w:rsidP="005533EB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99336F">
        <w:rPr>
          <w:rFonts w:ascii="Aptos" w:hAnsi="Aptos"/>
          <w:b/>
          <w:color w:val="000000" w:themeColor="text1"/>
          <w:sz w:val="22"/>
          <w:lang w:val="ro-RO"/>
        </w:rPr>
        <w:t>Art. 1.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Obiectul reglementării. Principii de lucru. Misiune. Obiective</w:t>
      </w:r>
    </w:p>
    <w:p w:rsidR="005533EB" w:rsidRPr="00A3716E" w:rsidRDefault="005533EB" w:rsidP="005533EB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99336F">
        <w:rPr>
          <w:rFonts w:ascii="Aptos" w:hAnsi="Aptos"/>
          <w:b/>
          <w:color w:val="000000" w:themeColor="text1"/>
          <w:sz w:val="22"/>
          <w:lang w:val="ro-RO"/>
        </w:rPr>
        <w:t>Art. 2.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Documente de referință: legislație principală și secundară; alte surse.</w:t>
      </w:r>
    </w:p>
    <w:p w:rsidR="005533EB" w:rsidRPr="00933B74" w:rsidRDefault="005533EB" w:rsidP="005533EB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bookmarkStart w:id="2" w:name="_Toc6571244"/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</w:t>
      </w:r>
      <w:bookmarkEnd w:id="2"/>
      <w:r w:rsidRPr="00933B74">
        <w:rPr>
          <w:rFonts w:ascii="Aptos" w:hAnsi="Aptos"/>
          <w:color w:val="000000" w:themeColor="text1"/>
          <w:lang w:val="ro-RO"/>
        </w:rPr>
        <w:t xml:space="preserve"> 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generale</w:t>
      </w:r>
    </w:p>
    <w:p w:rsidR="005533EB" w:rsidRPr="00A3716E" w:rsidRDefault="005533EB" w:rsidP="005533EB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99336F">
        <w:rPr>
          <w:rFonts w:ascii="Aptos" w:hAnsi="Aptos"/>
          <w:b/>
          <w:color w:val="000000" w:themeColor="text1"/>
          <w:sz w:val="22"/>
          <w:lang w:val="ro-RO"/>
        </w:rPr>
        <w:t>Art. 3.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…………………………………………………….</w:t>
      </w:r>
    </w:p>
    <w:p w:rsidR="005533EB" w:rsidRPr="00A3716E" w:rsidRDefault="005533EB" w:rsidP="005533EB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99336F">
        <w:rPr>
          <w:rFonts w:ascii="Aptos" w:hAnsi="Aptos"/>
          <w:b/>
          <w:color w:val="000000" w:themeColor="text1"/>
          <w:sz w:val="22"/>
          <w:lang w:val="ro-RO"/>
        </w:rPr>
        <w:t>Art. 4.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</w:t>
      </w: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....</w:t>
      </w:r>
    </w:p>
    <w:p w:rsidR="005533EB" w:rsidRPr="00933B74" w:rsidRDefault="005533EB" w:rsidP="005533EB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bookmarkStart w:id="3" w:name="_Toc6571245"/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Capitolul III </w:t>
      </w:r>
      <w:bookmarkEnd w:id="3"/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Dispoziții speciale </w:t>
      </w:r>
    </w:p>
    <w:p w:rsidR="005533EB" w:rsidRPr="00A3716E" w:rsidRDefault="005533EB" w:rsidP="005533EB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99336F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99336F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</w:t>
      </w:r>
    </w:p>
    <w:p w:rsidR="005533EB" w:rsidRPr="00A3716E" w:rsidRDefault="005533EB" w:rsidP="005533EB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99336F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99336F">
        <w:rPr>
          <w:rFonts w:ascii="Aptos" w:hAnsi="Aptos"/>
          <w:b/>
          <w:color w:val="000000" w:themeColor="text1"/>
          <w:sz w:val="22"/>
          <w:lang w:val="ro-RO"/>
        </w:rPr>
        <w:t>xxx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>……………………………………………….</w:t>
      </w: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933B74" w:rsidRDefault="005533EB" w:rsidP="005533EB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bookmarkStart w:id="4" w:name="_Toc6571246"/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XXX: D</w:t>
      </w:r>
      <w:bookmarkEnd w:id="4"/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ispoziții finale</w:t>
      </w: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A3716E" w:rsidRDefault="005533EB" w:rsidP="005533EB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99336F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99336F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Prezentul </w:t>
      </w:r>
      <w:r w:rsidRPr="00A3716E">
        <w:rPr>
          <w:rFonts w:ascii="Aptos" w:hAnsi="Aptos"/>
          <w:bCs/>
          <w:iCs/>
          <w:color w:val="000000" w:themeColor="text1"/>
          <w:sz w:val="22"/>
          <w:lang w:val="ro-RO"/>
        </w:rPr>
        <w:t>regulament</w:t>
      </w:r>
      <w:r w:rsidRPr="00A3716E">
        <w:rPr>
          <w:rFonts w:ascii="Aptos" w:hAnsi="Aptos"/>
          <w:b/>
          <w:i/>
          <w:color w:val="000000" w:themeColor="text1"/>
          <w:sz w:val="22"/>
          <w:lang w:val="ro-RO"/>
        </w:rPr>
        <w:t xml:space="preserve"> </w:t>
      </w:r>
      <w:r w:rsidRPr="00A3716E">
        <w:rPr>
          <w:rFonts w:ascii="Aptos" w:hAnsi="Aptos"/>
          <w:color w:val="000000" w:themeColor="text1"/>
          <w:sz w:val="22"/>
          <w:lang w:val="ro-RO"/>
        </w:rPr>
        <w:t>a fost aprobat/modificat de…………………în data de……………și se aplică…………, începând cu……………………</w:t>
      </w: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933B74" w:rsidRDefault="005533EB" w:rsidP="005533EB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5533EB" w:rsidRPr="00A3716E" w:rsidRDefault="005533EB" w:rsidP="005533EB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A3716E">
        <w:rPr>
          <w:rFonts w:ascii="Aptos" w:hAnsi="Aptos"/>
          <w:b/>
          <w:color w:val="000000" w:themeColor="text1"/>
          <w:lang w:val="ro-RO"/>
        </w:rPr>
        <w:t>LISTA ANEXELOR (dacă este cazul)</w:t>
      </w:r>
    </w:p>
    <w:p w:rsidR="00A57334" w:rsidRDefault="000247E5" w:rsidP="005A21C1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p w:rsidR="00A35836" w:rsidRDefault="00A35836" w:rsidP="005A21C1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p w:rsidR="00A35836" w:rsidRDefault="00A35836" w:rsidP="005A21C1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p w:rsidR="00A35836" w:rsidRDefault="00A35836" w:rsidP="005A21C1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p w:rsidR="00A35836" w:rsidRDefault="00A35836" w:rsidP="005A21C1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p w:rsidR="00A35836" w:rsidRDefault="00A35836" w:rsidP="005A21C1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tbl>
      <w:tblPr>
        <w:tblW w:w="103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37"/>
        <w:gridCol w:w="5527"/>
        <w:gridCol w:w="1260"/>
      </w:tblGrid>
      <w:tr w:rsidR="00A35836" w:rsidRPr="00933B74" w:rsidTr="008006E0">
        <w:trPr>
          <w:tblCellSpacing w:w="0" w:type="dxa"/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836" w:rsidRPr="00933B74" w:rsidRDefault="00A35836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Universitatea “Alexandru Ioan Cuza” din Iaşi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836" w:rsidRPr="00933B74" w:rsidRDefault="00A35836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Denumirea informației documentate</w:t>
            </w:r>
          </w:p>
          <w:p w:rsidR="00A35836" w:rsidRPr="00933B74" w:rsidRDefault="00A35836" w:rsidP="008006E0">
            <w:pPr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836" w:rsidRPr="00933B74" w:rsidRDefault="00A3583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Ediţia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  <w:t>Data:</w:t>
            </w:r>
          </w:p>
        </w:tc>
      </w:tr>
      <w:tr w:rsidR="00A35836" w:rsidRPr="00933B74" w:rsidTr="008006E0">
        <w:trPr>
          <w:tblCellSpacing w:w="0" w:type="dxa"/>
          <w:jc w:val="center"/>
        </w:trPr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836" w:rsidRPr="00933B74" w:rsidRDefault="00A35836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Structura administrativă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836" w:rsidRPr="00933B74" w:rsidRDefault="00A35836" w:rsidP="008006E0">
            <w:pPr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Cod: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UAIC acronim compartiment inițiator</w:t>
            </w:r>
            <w:r w:rsidRPr="00933B74">
              <w:rPr>
                <w:rStyle w:val="FootnoteReference"/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footnoteReference w:id="2"/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 REG nr. de ordine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836" w:rsidRPr="00933B74" w:rsidRDefault="00A3583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Revizia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:rsidR="00A35836" w:rsidRPr="00933B74" w:rsidRDefault="00A35836" w:rsidP="00A3583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p w:rsidR="00A35836" w:rsidRPr="00933B74" w:rsidRDefault="00A35836" w:rsidP="00A35836">
      <w:pPr>
        <w:pStyle w:val="Title"/>
        <w:spacing w:line="288" w:lineRule="auto"/>
        <w:jc w:val="center"/>
        <w:rPr>
          <w:rFonts w:ascii="Aptos" w:hAnsi="Aptos" w:cs="Times New Roman"/>
          <w:b/>
          <w:strike/>
          <w:color w:val="000000" w:themeColor="text1"/>
          <w:sz w:val="32"/>
          <w:szCs w:val="32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Regulamentul privind ............</w:t>
      </w:r>
    </w:p>
    <w:p w:rsidR="00A35836" w:rsidRPr="00933B74" w:rsidRDefault="00A35836" w:rsidP="00A35836">
      <w:pPr>
        <w:pStyle w:val="Title"/>
        <w:spacing w:line="288" w:lineRule="auto"/>
        <w:jc w:val="center"/>
        <w:rPr>
          <w:rFonts w:ascii="Aptos" w:hAnsi="Aptos" w:cs="Times New Roman"/>
          <w:b/>
          <w:iCs/>
          <w:strike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iCs/>
          <w:color w:val="000000" w:themeColor="text1"/>
          <w:sz w:val="24"/>
          <w:szCs w:val="24"/>
          <w:lang w:val="ro-RO"/>
        </w:rPr>
        <w:t>( la nivelul unei structuri administrative)</w:t>
      </w:r>
    </w:p>
    <w:p w:rsidR="00A35836" w:rsidRPr="00933B74" w:rsidRDefault="00A35836" w:rsidP="00A35836">
      <w:pPr>
        <w:spacing w:line="288" w:lineRule="auto"/>
        <w:rPr>
          <w:rFonts w:ascii="Aptos" w:hAnsi="Aptos"/>
          <w:i/>
          <w:color w:val="000000" w:themeColor="text1"/>
          <w:lang w:val="ro-RO"/>
        </w:rPr>
      </w:pPr>
    </w:p>
    <w:p w:rsidR="00A35836" w:rsidRPr="008E193C" w:rsidRDefault="00A35836" w:rsidP="00A3583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8E193C">
        <w:rPr>
          <w:rFonts w:ascii="Aptos" w:hAnsi="Aptos"/>
          <w:b/>
          <w:color w:val="000000" w:themeColor="text1"/>
          <w:lang w:val="ro-RO"/>
        </w:rPr>
        <w:t>Lista responsabililor cu elaborarea, verificarea și aprobarea ediției sau, după caz, a reviziei în cadrul ediției informațiilor documentate:</w:t>
      </w:r>
    </w:p>
    <w:tbl>
      <w:tblPr>
        <w:tblpPr w:leftFromText="180" w:rightFromText="180" w:vertAnchor="text" w:horzAnchor="margin" w:tblpY="238"/>
        <w:tblOverlap w:val="never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16"/>
        <w:gridCol w:w="1777"/>
        <w:gridCol w:w="1542"/>
        <w:gridCol w:w="1084"/>
        <w:gridCol w:w="1269"/>
      </w:tblGrid>
      <w:tr w:rsidR="00A35836" w:rsidRPr="00933B74" w:rsidTr="008006E0">
        <w:trPr>
          <w:trHeight w:val="690"/>
        </w:trPr>
        <w:tc>
          <w:tcPr>
            <w:tcW w:w="583" w:type="dxa"/>
            <w:tcBorders>
              <w:bottom w:val="nil"/>
            </w:tcBorders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519" w:type="dxa"/>
            <w:shd w:val="clear" w:color="auto" w:fill="F2F2F2" w:themeFill="background1" w:themeFillShade="F2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Elemente privind responsabilii/operațiunea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Numele și prenumele/ Funcția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Structură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A35836" w:rsidRPr="00933B74" w:rsidTr="008006E0">
        <w:trPr>
          <w:trHeight w:val="338"/>
        </w:trPr>
        <w:tc>
          <w:tcPr>
            <w:tcW w:w="583" w:type="dxa"/>
            <w:tcBorders>
              <w:top w:val="nil"/>
            </w:tcBorders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</w:tr>
      <w:tr w:rsidR="00A35836" w:rsidRPr="00933B74" w:rsidTr="008006E0">
        <w:trPr>
          <w:trHeight w:val="362"/>
        </w:trPr>
        <w:tc>
          <w:tcPr>
            <w:tcW w:w="58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1.1.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Elaborat</w:t>
            </w:r>
          </w:p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35836" w:rsidRPr="00933B74" w:rsidTr="008006E0">
        <w:trPr>
          <w:trHeight w:val="454"/>
        </w:trPr>
        <w:tc>
          <w:tcPr>
            <w:tcW w:w="58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1.2.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Verificat (avizarea conținutului)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35836" w:rsidRPr="00933B74" w:rsidTr="008006E0">
        <w:trPr>
          <w:trHeight w:val="985"/>
        </w:trPr>
        <w:tc>
          <w:tcPr>
            <w:tcW w:w="58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1.3.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Aviz conformitate cu Procedură de sistem privind inițierea, elaborarea, aprobarea, difuzarea, retragerea și arhivarea informațiilor documentate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Secretariatul Comisiei de monitorizare SCIM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35836" w:rsidRPr="00933B74" w:rsidTr="008006E0">
        <w:trPr>
          <w:trHeight w:val="300"/>
        </w:trPr>
        <w:tc>
          <w:tcPr>
            <w:tcW w:w="58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1.4.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Rector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5836" w:rsidRDefault="00A35836" w:rsidP="008006E0">
            <w:pPr>
              <w:spacing w:line="288" w:lineRule="auto"/>
              <w:rPr>
                <w:rStyle w:val="CommentReference"/>
                <w:color w:val="000000" w:themeColor="text1"/>
                <w:lang w:val="ro-RO"/>
              </w:rPr>
            </w:pPr>
          </w:p>
          <w:p w:rsidR="00A35836" w:rsidRDefault="00A35836" w:rsidP="008006E0">
            <w:pPr>
              <w:spacing w:line="288" w:lineRule="auto"/>
              <w:rPr>
                <w:rStyle w:val="CommentReference"/>
                <w:color w:val="000000" w:themeColor="text1"/>
                <w:lang w:val="ro-RO"/>
              </w:rPr>
            </w:pPr>
          </w:p>
          <w:p w:rsidR="00A35836" w:rsidRPr="00933B74" w:rsidRDefault="00A35836" w:rsidP="008006E0">
            <w:pPr>
              <w:spacing w:line="288" w:lineRule="auto"/>
              <w:rPr>
                <w:rStyle w:val="CommentReference"/>
                <w:color w:val="000000" w:themeColor="text1"/>
                <w:lang w:val="ro-RO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Style w:val="CommentReference"/>
                <w:color w:val="000000" w:themeColor="text1"/>
                <w:lang w:val="ro-RO"/>
              </w:rPr>
            </w:pPr>
          </w:p>
        </w:tc>
      </w:tr>
      <w:tr w:rsidR="00A35836" w:rsidRPr="00933B74" w:rsidTr="008006E0">
        <w:trPr>
          <w:trHeight w:val="300"/>
        </w:trPr>
        <w:tc>
          <w:tcPr>
            <w:tcW w:w="58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1.5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Avizat</w:t>
            </w:r>
          </w:p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Consiliul de Administrație</w:t>
            </w:r>
          </w:p>
        </w:tc>
        <w:tc>
          <w:tcPr>
            <w:tcW w:w="12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35836" w:rsidRPr="00933B74" w:rsidTr="008006E0">
        <w:trPr>
          <w:trHeight w:val="375"/>
        </w:trPr>
        <w:tc>
          <w:tcPr>
            <w:tcW w:w="583" w:type="dxa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1.6.</w:t>
            </w:r>
          </w:p>
        </w:tc>
        <w:tc>
          <w:tcPr>
            <w:tcW w:w="3519" w:type="dxa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Aprobat </w:t>
            </w:r>
          </w:p>
        </w:tc>
        <w:tc>
          <w:tcPr>
            <w:tcW w:w="1913" w:type="dxa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Senatul Universității</w:t>
            </w:r>
          </w:p>
        </w:tc>
        <w:tc>
          <w:tcPr>
            <w:tcW w:w="12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35836" w:rsidRPr="00933B74" w:rsidTr="008006E0">
        <w:trPr>
          <w:trHeight w:val="520"/>
        </w:trPr>
        <w:tc>
          <w:tcPr>
            <w:tcW w:w="58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Arhivare original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Compartiment inițiator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35836" w:rsidRPr="00933B74" w:rsidRDefault="00A35836" w:rsidP="008006E0">
            <w:pPr>
              <w:spacing w:line="288" w:lineRule="auto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br w:type="page"/>
      </w: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  <w:t>CUPRINS:</w:t>
      </w:r>
    </w:p>
    <w:p w:rsidR="00A35836" w:rsidRPr="00933B74" w:rsidRDefault="00A35836" w:rsidP="00A3583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I: Dispoziții introductive</w:t>
      </w:r>
    </w:p>
    <w:p w:rsidR="00A35836" w:rsidRPr="00933B74" w:rsidRDefault="00A35836" w:rsidP="00A3583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II: Dispoziții generale</w:t>
      </w:r>
    </w:p>
    <w:p w:rsidR="00A35836" w:rsidRPr="00933B74" w:rsidRDefault="00A35836" w:rsidP="00A3583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III: Dispoziții speciale</w:t>
      </w:r>
    </w:p>
    <w:p w:rsidR="00A35836" w:rsidRPr="00933B74" w:rsidRDefault="00A35836" w:rsidP="00A3583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....</w:t>
      </w:r>
    </w:p>
    <w:p w:rsidR="00A35836" w:rsidRPr="00933B74" w:rsidRDefault="00A35836" w:rsidP="00A3583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 xml:space="preserve">Capitolul </w:t>
      </w:r>
      <w:proofErr w:type="spellStart"/>
      <w:r w:rsidRPr="00933B74">
        <w:rPr>
          <w:rFonts w:ascii="Aptos" w:eastAsiaTheme="majorEastAsia" w:hAnsi="Aptos"/>
          <w:b/>
          <w:color w:val="000000" w:themeColor="text1"/>
          <w:lang w:val="ro-RO"/>
        </w:rPr>
        <w:t>xx</w:t>
      </w:r>
      <w:proofErr w:type="spellEnd"/>
      <w:r w:rsidRPr="00933B74">
        <w:rPr>
          <w:rFonts w:ascii="Aptos" w:eastAsiaTheme="majorEastAsia" w:hAnsi="Aptos"/>
          <w:b/>
          <w:color w:val="000000" w:themeColor="text1"/>
          <w:lang w:val="ro-RO"/>
        </w:rPr>
        <w:t>: Dispoziții finale</w:t>
      </w: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I. Dispoziții introductive</w:t>
      </w:r>
    </w:p>
    <w:p w:rsidR="00A35836" w:rsidRPr="00A3716E" w:rsidRDefault="00A35836" w:rsidP="00A3583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8E193C">
        <w:rPr>
          <w:rFonts w:ascii="Aptos" w:hAnsi="Aptos"/>
          <w:b/>
          <w:color w:val="000000" w:themeColor="text1"/>
          <w:sz w:val="22"/>
          <w:lang w:val="ro-RO"/>
        </w:rPr>
        <w:t>Art. 1</w:t>
      </w:r>
      <w:r w:rsidRPr="00A3716E">
        <w:rPr>
          <w:rFonts w:ascii="Aptos" w:hAnsi="Aptos"/>
          <w:color w:val="000000" w:themeColor="text1"/>
          <w:sz w:val="22"/>
          <w:lang w:val="ro-RO"/>
        </w:rPr>
        <w:t>. Obiectul reglementării. Principii de lucru. Misiune. Obiective</w:t>
      </w:r>
    </w:p>
    <w:p w:rsidR="00A35836" w:rsidRPr="00A3716E" w:rsidRDefault="00A35836" w:rsidP="00A3583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8E193C">
        <w:rPr>
          <w:rFonts w:ascii="Aptos" w:hAnsi="Aptos"/>
          <w:b/>
          <w:color w:val="000000" w:themeColor="text1"/>
          <w:sz w:val="22"/>
          <w:lang w:val="ro-RO"/>
        </w:rPr>
        <w:t>Art. 2.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Documente de referință: legislație principală și secundară; alte surse</w:t>
      </w:r>
    </w:p>
    <w:p w:rsidR="00A35836" w:rsidRPr="00933B74" w:rsidRDefault="00A35836" w:rsidP="00A3583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 II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. </w:t>
      </w:r>
      <w:r w:rsidRPr="00933B74">
        <w:rPr>
          <w:rFonts w:ascii="Aptos" w:hAnsi="Aptos"/>
          <w:color w:val="000000" w:themeColor="text1"/>
          <w:lang w:val="ro-RO"/>
        </w:rPr>
        <w:t xml:space="preserve"> 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generale</w:t>
      </w:r>
    </w:p>
    <w:p w:rsidR="00A35836" w:rsidRPr="00A3716E" w:rsidRDefault="00A35836" w:rsidP="00A3583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8E193C">
        <w:rPr>
          <w:rFonts w:ascii="Aptos" w:hAnsi="Aptos"/>
          <w:b/>
          <w:color w:val="000000" w:themeColor="text1"/>
          <w:sz w:val="22"/>
          <w:lang w:val="ro-RO"/>
        </w:rPr>
        <w:t>Art. 3.</w:t>
      </w:r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…………………………………………………….</w:t>
      </w:r>
    </w:p>
    <w:p w:rsidR="00A35836" w:rsidRPr="00A3716E" w:rsidRDefault="00A35836" w:rsidP="00A3583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8E193C">
        <w:rPr>
          <w:rFonts w:ascii="Aptos" w:hAnsi="Aptos"/>
          <w:b/>
          <w:color w:val="000000" w:themeColor="text1"/>
          <w:sz w:val="22"/>
          <w:lang w:val="ro-RO"/>
        </w:rPr>
        <w:t>Art. 4</w:t>
      </w:r>
      <w:r w:rsidRPr="00A3716E">
        <w:rPr>
          <w:rFonts w:ascii="Aptos" w:hAnsi="Aptos"/>
          <w:color w:val="000000" w:themeColor="text1"/>
          <w:sz w:val="22"/>
          <w:lang w:val="ro-RO"/>
        </w:rPr>
        <w:t>. ……………………………………………………</w:t>
      </w: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933B74">
        <w:rPr>
          <w:rFonts w:ascii="Aptos" w:hAnsi="Aptos"/>
          <w:color w:val="000000" w:themeColor="text1"/>
          <w:lang w:val="ro-RO"/>
        </w:rPr>
        <w:t>....</w:t>
      </w:r>
    </w:p>
    <w:p w:rsidR="00A35836" w:rsidRPr="00933B74" w:rsidRDefault="00A35836" w:rsidP="00A3583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III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Dispoziții speciale </w:t>
      </w:r>
    </w:p>
    <w:p w:rsidR="00A35836" w:rsidRPr="00A3716E" w:rsidRDefault="00A35836" w:rsidP="00A3583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8E193C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8E193C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</w:t>
      </w: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8E193C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8E193C">
        <w:rPr>
          <w:rFonts w:ascii="Aptos" w:hAnsi="Aptos"/>
          <w:b/>
          <w:color w:val="000000" w:themeColor="text1"/>
          <w:sz w:val="22"/>
          <w:lang w:val="ro-RO"/>
        </w:rPr>
        <w:t>xxx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>……………………………………………….</w:t>
      </w: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XXX: Dispoziții finale</w:t>
      </w: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A3716E" w:rsidRDefault="00A35836" w:rsidP="00A3583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8E193C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8E193C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A3716E">
        <w:rPr>
          <w:rFonts w:ascii="Aptos" w:hAnsi="Aptos"/>
          <w:color w:val="000000" w:themeColor="text1"/>
          <w:sz w:val="22"/>
          <w:lang w:val="ro-RO"/>
        </w:rPr>
        <w:t xml:space="preserve"> Prezentul regulament a fost aprobat/modificat de…………………în data de……………și se aplică…………, începând cu……………………</w:t>
      </w: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8E193C" w:rsidRDefault="00A35836" w:rsidP="00A3583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r w:rsidRPr="008E193C">
        <w:rPr>
          <w:rFonts w:ascii="Aptos" w:hAnsi="Aptos"/>
          <w:b/>
          <w:color w:val="000000" w:themeColor="text1"/>
          <w:lang w:val="ro-RO"/>
        </w:rPr>
        <w:t>LISTA ANEXELOR (dacă este cazul)</w:t>
      </w:r>
    </w:p>
    <w:p w:rsidR="00A35836" w:rsidRPr="008E193C" w:rsidRDefault="00A35836" w:rsidP="00A3583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933B74" w:rsidRDefault="00A35836" w:rsidP="00A3583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A35836" w:rsidRPr="005A21C1" w:rsidRDefault="00A35836" w:rsidP="005A21C1">
      <w:pPr>
        <w:spacing w:after="160" w:line="259" w:lineRule="auto"/>
        <w:rPr>
          <w:rFonts w:ascii="Aptos" w:hAnsi="Aptos"/>
          <w:color w:val="000000" w:themeColor="text1"/>
          <w:lang w:val="ro-RO"/>
        </w:rPr>
      </w:pPr>
    </w:p>
    <w:sectPr w:rsidR="00A35836" w:rsidRPr="005A21C1" w:rsidSect="003A54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E5" w:rsidRDefault="000247E5" w:rsidP="005533EB">
      <w:r>
        <w:separator/>
      </w:r>
    </w:p>
  </w:endnote>
  <w:endnote w:type="continuationSeparator" w:id="0">
    <w:p w:rsidR="000247E5" w:rsidRDefault="000247E5" w:rsidP="0055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E5" w:rsidRDefault="000247E5" w:rsidP="005533EB">
      <w:r>
        <w:separator/>
      </w:r>
    </w:p>
  </w:footnote>
  <w:footnote w:type="continuationSeparator" w:id="0">
    <w:p w:rsidR="000247E5" w:rsidRDefault="000247E5" w:rsidP="005533EB">
      <w:r>
        <w:continuationSeparator/>
      </w:r>
    </w:p>
  </w:footnote>
  <w:footnote w:id="1">
    <w:p w:rsidR="005533EB" w:rsidRPr="00816C43" w:rsidRDefault="005533EB" w:rsidP="005533EB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816C43">
        <w:rPr>
          <w:rFonts w:ascii="Aptos" w:hAnsi="Aptos"/>
          <w:lang w:val="ro-RO"/>
        </w:rPr>
        <w:t xml:space="preserve">Acronim conform Anexei </w:t>
      </w:r>
      <w:r>
        <w:rPr>
          <w:rFonts w:ascii="Aptos" w:hAnsi="Aptos"/>
          <w:lang w:val="ro-RO"/>
        </w:rPr>
        <w:t>10.6</w:t>
      </w:r>
    </w:p>
  </w:footnote>
  <w:footnote w:id="2">
    <w:p w:rsidR="00A35836" w:rsidRPr="00816C43" w:rsidRDefault="00A35836" w:rsidP="00A35836">
      <w:pPr>
        <w:pStyle w:val="FootnoteText"/>
        <w:rPr>
          <w:rFonts w:ascii="Aptos" w:hAnsi="Aptos"/>
          <w:lang w:val="ro-RO"/>
        </w:rPr>
      </w:pPr>
      <w:r w:rsidRPr="00744E02">
        <w:rPr>
          <w:rStyle w:val="FootnoteReference"/>
          <w:rFonts w:ascii="Aptos" w:hAnsi="Aptos"/>
        </w:rPr>
        <w:footnoteRef/>
      </w:r>
      <w:r w:rsidRPr="00744E02">
        <w:rPr>
          <w:rFonts w:ascii="Aptos" w:hAnsi="Aptos"/>
        </w:rPr>
        <w:t xml:space="preserve"> </w:t>
      </w:r>
      <w:r w:rsidRPr="00744E02">
        <w:rPr>
          <w:rFonts w:ascii="Aptos" w:hAnsi="Aptos"/>
          <w:lang w:val="ro-RO"/>
        </w:rPr>
        <w:t>Acronim conform Anexei 10.6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7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4245"/>
      <w:gridCol w:w="5104"/>
      <w:gridCol w:w="1558"/>
    </w:tblGrid>
    <w:tr w:rsidR="005A21C1" w:rsidRPr="00AA6D50" w:rsidTr="008006E0">
      <w:trPr>
        <w:trHeight w:val="381"/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Universitatea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„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Alexandru Ioan Cuza” din Iaşi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Procedura de sistem privind inițierea, elaborarea, aprobarea, difuzarea, retragerea și arhivarea informațiilor documentate 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Ediția 1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br/>
            <w:t>Data:21.10.2019</w:t>
          </w:r>
        </w:p>
      </w:tc>
    </w:tr>
    <w:tr w:rsidR="005A21C1" w:rsidRPr="00AA6D50" w:rsidTr="008006E0">
      <w:trPr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Serviciul Juridic, asigurarea calității și deontologie universitară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tabs>
              <w:tab w:val="right" w:pos="3161"/>
            </w:tabs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color w:val="000000"/>
              <w:sz w:val="20"/>
              <w:szCs w:val="16"/>
              <w:lang w:val="ro-RO"/>
            </w:rPr>
            <w:t xml:space="preserve">Cod: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UAIC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SJACDU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PS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01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Revizia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1</w:t>
          </w:r>
        </w:p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Data: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02</w:t>
          </w:r>
          <w:r w:rsidRPr="00E72377">
            <w:rPr>
              <w:rFonts w:ascii="Aptos" w:hAnsi="Aptos"/>
              <w:b/>
              <w:color w:val="000000" w:themeColor="text1"/>
              <w:sz w:val="20"/>
              <w:szCs w:val="16"/>
              <w:lang w:val="ro-RO"/>
            </w:rPr>
            <w:t>.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07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.2024</w:t>
          </w:r>
        </w:p>
      </w:tc>
    </w:tr>
  </w:tbl>
  <w:p w:rsidR="005A21C1" w:rsidRDefault="005A21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EB"/>
    <w:rsid w:val="000247E5"/>
    <w:rsid w:val="001170EB"/>
    <w:rsid w:val="003179C5"/>
    <w:rsid w:val="00332A00"/>
    <w:rsid w:val="003810FA"/>
    <w:rsid w:val="003A5445"/>
    <w:rsid w:val="00415D79"/>
    <w:rsid w:val="004B523B"/>
    <w:rsid w:val="005533EB"/>
    <w:rsid w:val="00580426"/>
    <w:rsid w:val="005A21C1"/>
    <w:rsid w:val="007E1AC6"/>
    <w:rsid w:val="009C5DC0"/>
    <w:rsid w:val="00A0260B"/>
    <w:rsid w:val="00A35836"/>
    <w:rsid w:val="00A81111"/>
    <w:rsid w:val="00AE32D3"/>
    <w:rsid w:val="00CB7AEA"/>
    <w:rsid w:val="00FC7323"/>
    <w:rsid w:val="00F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20" w:line="288" w:lineRule="auto"/>
        <w:ind w:left="714" w:righ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E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518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2024-08-02T09:33:00Z</dcterms:created>
  <dcterms:modified xsi:type="dcterms:W3CDTF">2024-08-02T10:08:00Z</dcterms:modified>
</cp:coreProperties>
</file>